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1C" w:rsidRDefault="00663E3F">
      <w:r>
        <w:rPr>
          <w:rFonts w:hint="eastAsia"/>
        </w:rPr>
        <w:t>西南财经大学</w:t>
      </w:r>
      <w:r w:rsidR="00EE7A3B">
        <w:rPr>
          <w:rFonts w:hint="eastAsia"/>
        </w:rPr>
        <w:t>2017</w:t>
      </w:r>
      <w:bookmarkStart w:id="0" w:name="_GoBack"/>
      <w:bookmarkEnd w:id="0"/>
      <w:r>
        <w:rPr>
          <w:rFonts w:hint="eastAsia"/>
        </w:rPr>
        <w:t>《新闻与传播学》专业硕士研究生入学考试初试科目考试大纲</w:t>
      </w:r>
    </w:p>
    <w:p w:rsidR="00762D1C" w:rsidRDefault="00663E3F">
      <w:r>
        <w:rPr>
          <w:rFonts w:hint="eastAsia"/>
        </w:rPr>
        <w:t>科目代码、名称</w:t>
      </w:r>
      <w:r>
        <w:rPr>
          <w:rFonts w:hint="eastAsia"/>
        </w:rPr>
        <w:t>:</w:t>
      </w:r>
      <w:r>
        <w:rPr>
          <w:rFonts w:hint="eastAsia"/>
        </w:rPr>
        <w:tab/>
        <w:t>440</w:t>
      </w:r>
      <w:r>
        <w:rPr>
          <w:rFonts w:hint="eastAsia"/>
        </w:rPr>
        <w:t>新闻与传播专业基础</w:t>
      </w:r>
    </w:p>
    <w:p w:rsidR="00762D1C" w:rsidRDefault="00663E3F">
      <w:r>
        <w:rPr>
          <w:rFonts w:hint="eastAsia"/>
        </w:rPr>
        <w:t>适用专业</w:t>
      </w:r>
      <w:r>
        <w:rPr>
          <w:rFonts w:hint="eastAsia"/>
        </w:rPr>
        <w:t>: 055200</w:t>
      </w:r>
      <w:r>
        <w:rPr>
          <w:rFonts w:hint="eastAsia"/>
        </w:rPr>
        <w:t>新闻与传播</w:t>
      </w:r>
    </w:p>
    <w:p w:rsidR="00762D1C" w:rsidRDefault="00663E3F">
      <w:r>
        <w:rPr>
          <w:rFonts w:hint="eastAsia"/>
        </w:rPr>
        <w:t>一、考核目标</w:t>
      </w:r>
    </w:p>
    <w:p w:rsidR="00762D1C" w:rsidRDefault="00663E3F">
      <w:pPr>
        <w:ind w:firstLineChars="200" w:firstLine="420"/>
      </w:pPr>
      <w:r>
        <w:rPr>
          <w:rFonts w:hint="eastAsia"/>
        </w:rPr>
        <w:t>主要考察考生对新闻采访与写作学、广播电视新闻学和网络传播学的基本概念、基本理论的理解、掌握和运用的能力。要求考生应具备报纸、网络等文字图片新闻采访与写作、编辑与处理的基本能力和电视节目策划、编导、摄录像、编辑制作等基本能力以及多媒体网络技术的运用能力，尤其侧重考察考生结合国内外新闻实务对当下各种新闻报道事件、案例的认识、判断、分析、辨别和解读能力。</w:t>
      </w:r>
    </w:p>
    <w:p w:rsidR="00762D1C" w:rsidRDefault="00663E3F">
      <w:r>
        <w:rPr>
          <w:rFonts w:hint="eastAsia"/>
        </w:rPr>
        <w:t>二、考试主要范围</w:t>
      </w:r>
    </w:p>
    <w:p w:rsidR="00762D1C" w:rsidRDefault="00663E3F">
      <w:r>
        <w:rPr>
          <w:rFonts w:hint="eastAsia"/>
        </w:rPr>
        <w:t>要求掌握的知识要点：</w:t>
      </w:r>
    </w:p>
    <w:p w:rsidR="00762D1C" w:rsidRDefault="00663E3F">
      <w:r>
        <w:rPr>
          <w:rFonts w:hint="eastAsia"/>
        </w:rPr>
        <w:t>（一）新闻传播的起源与过程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．新闻传播行为和新闻传播起源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．新闻的特征和新闻的定义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．新闻传播过程和新闻传播的双向性</w:t>
      </w:r>
    </w:p>
    <w:p w:rsidR="00762D1C" w:rsidRDefault="00663E3F">
      <w:r>
        <w:rPr>
          <w:rFonts w:hint="eastAsia"/>
        </w:rPr>
        <w:t>（二）新闻传播的基本要求与传播者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．新闻传播的真实全面要求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．新闻传播的客观公正平衡要求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．新闻传播者的角色定位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．新闻传播者的角色责任和角色权利</w:t>
      </w:r>
    </w:p>
    <w:p w:rsidR="00762D1C" w:rsidRDefault="00663E3F">
      <w:r>
        <w:rPr>
          <w:rFonts w:hint="eastAsia"/>
        </w:rPr>
        <w:t>（三）新闻媒介的演进和新闻传播事业的产生及发展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．新闻传播事业的产生与发展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．新闻传播事业的性质和功能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．马克思主义新闻观及党性原则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．舆论引导与舆论监督</w:t>
      </w:r>
    </w:p>
    <w:p w:rsidR="00762D1C" w:rsidRDefault="00663E3F">
      <w:r>
        <w:rPr>
          <w:rFonts w:hint="eastAsia"/>
        </w:rPr>
        <w:t>（四）新闻传播效果与调控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．新闻传播效果的构成和类型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．新闻传播的原则与方法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．新闻传播自由与调控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．新闻传播调控的法治化和制度化</w:t>
      </w:r>
    </w:p>
    <w:p w:rsidR="00762D1C" w:rsidRDefault="00663E3F">
      <w:r>
        <w:rPr>
          <w:rFonts w:hint="eastAsia"/>
        </w:rPr>
        <w:t>（五）新闻采访与写作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新闻采访的诠释、特点及活动方式</w:t>
      </w:r>
    </w:p>
    <w:p w:rsidR="00762D1C" w:rsidRDefault="00663E3F">
      <w:r>
        <w:rPr>
          <w:rFonts w:hint="eastAsia"/>
        </w:rPr>
        <w:t>2.</w:t>
      </w:r>
      <w:r>
        <w:rPr>
          <w:rFonts w:hint="eastAsia"/>
        </w:rPr>
        <w:t>新闻报道策划的缘起、作用、分类及流程</w:t>
      </w:r>
    </w:p>
    <w:p w:rsidR="00762D1C" w:rsidRDefault="00663E3F">
      <w:r>
        <w:rPr>
          <w:rFonts w:hint="eastAsia"/>
        </w:rPr>
        <w:t>3.</w:t>
      </w:r>
      <w:r>
        <w:rPr>
          <w:rFonts w:hint="eastAsia"/>
        </w:rPr>
        <w:t>新闻采访前期、中期及后期的活动流程与内容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新闻的主题、结构与选料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新闻的导语、背景及结尾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新闻体裁与写作特点</w:t>
      </w:r>
    </w:p>
    <w:p w:rsidR="00762D1C" w:rsidRDefault="00663E3F">
      <w:r>
        <w:rPr>
          <w:rFonts w:hint="eastAsia"/>
        </w:rPr>
        <w:t>（六）新闻编辑与评论</w:t>
      </w:r>
    </w:p>
    <w:p w:rsidR="00762D1C" w:rsidRDefault="00663E3F">
      <w:r>
        <w:rPr>
          <w:rFonts w:hint="eastAsia"/>
        </w:rPr>
        <w:t>1.</w:t>
      </w:r>
      <w:r>
        <w:rPr>
          <w:rFonts w:hint="eastAsia"/>
        </w:rPr>
        <w:t>新闻编辑工作的基本属性与特点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新闻的梳理、修改与标题制作</w:t>
      </w:r>
    </w:p>
    <w:p w:rsidR="00762D1C" w:rsidRDefault="00663E3F">
      <w:r>
        <w:rPr>
          <w:rFonts w:hint="eastAsia"/>
        </w:rPr>
        <w:t>3. .</w:t>
      </w:r>
      <w:r>
        <w:rPr>
          <w:rFonts w:hint="eastAsia"/>
        </w:rPr>
        <w:t>编排设计的原则、方式及程序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新闻评论的诠释、特点与分类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新闻评论的选题、立意与论证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新闻评论的谋篇、文采与大忌</w:t>
      </w:r>
    </w:p>
    <w:p w:rsidR="00762D1C" w:rsidRDefault="00663E3F">
      <w:r>
        <w:rPr>
          <w:rFonts w:hint="eastAsia"/>
        </w:rPr>
        <w:lastRenderedPageBreak/>
        <w:t>（七）广播电视发展与社会变迁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中国广播电视发展史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世界广播电视发展史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中国广播电视发展标志性事件与社会影响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世界广播电视发展标志性事件与社会影响</w:t>
      </w:r>
    </w:p>
    <w:p w:rsidR="00762D1C" w:rsidRDefault="00663E3F">
      <w:r>
        <w:rPr>
          <w:rFonts w:hint="eastAsia"/>
        </w:rPr>
        <w:t>（八）广播电视基础常识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广播电视的传播特点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 xml:space="preserve">广播电视的传播符号　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视听语言的要素与表达特点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后期剪辑的基本原理</w:t>
      </w:r>
    </w:p>
    <w:p w:rsidR="00762D1C" w:rsidRDefault="00663E3F">
      <w:r>
        <w:rPr>
          <w:rFonts w:hint="eastAsia"/>
        </w:rPr>
        <w:t>（九）广播电视经典理论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广播电视受众理论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广播电视效果理论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广播电视与文化研究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广播电视与大众社会</w:t>
      </w:r>
    </w:p>
    <w:p w:rsidR="00762D1C" w:rsidRDefault="00663E3F">
      <w:r>
        <w:rPr>
          <w:rFonts w:hint="eastAsia"/>
        </w:rPr>
        <w:t>（十）广播电视节目策划与创作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广播电视节目策划与创作的构思与艺术手法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西方经典广播电视节目模式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中国广播电视节目的现状与趋势</w:t>
      </w:r>
    </w:p>
    <w:p w:rsidR="00762D1C" w:rsidRDefault="00663E3F">
      <w:r>
        <w:rPr>
          <w:rFonts w:hint="eastAsia"/>
        </w:rPr>
        <w:t>（十一）广播电视业务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广播电视采访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广播电视写作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广播电视编辑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广播电视评论</w:t>
      </w:r>
    </w:p>
    <w:p w:rsidR="00762D1C" w:rsidRDefault="00663E3F">
      <w:r>
        <w:rPr>
          <w:rFonts w:hint="eastAsia"/>
        </w:rPr>
        <w:t>（十二）新媒介环境与广播电视发展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数字电视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网络电视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城市电视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手机电视</w:t>
      </w:r>
    </w:p>
    <w:p w:rsidR="00762D1C" w:rsidRDefault="00663E3F">
      <w:r>
        <w:rPr>
          <w:rFonts w:hint="eastAsia"/>
        </w:rPr>
        <w:t>（十三）新媒体和网络传播理论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新媒体的基本技术特征和平台样式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新媒体的信息传播规律和受众权力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新媒体传播效果的实证分析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新媒体的规范管理</w:t>
      </w:r>
    </w:p>
    <w:p w:rsidR="00762D1C" w:rsidRDefault="00663E3F">
      <w:r>
        <w:rPr>
          <w:rFonts w:hint="eastAsia"/>
        </w:rPr>
        <w:t xml:space="preserve">5. </w:t>
      </w:r>
      <w:r>
        <w:rPr>
          <w:rFonts w:hint="eastAsia"/>
        </w:rPr>
        <w:t>新媒体竞争态势及产业化发展趋势</w:t>
      </w:r>
    </w:p>
    <w:p w:rsidR="00762D1C" w:rsidRDefault="00663E3F">
      <w:r>
        <w:rPr>
          <w:rFonts w:hint="eastAsia"/>
        </w:rPr>
        <w:t xml:space="preserve">6. </w:t>
      </w:r>
      <w:r>
        <w:rPr>
          <w:rFonts w:hint="eastAsia"/>
        </w:rPr>
        <w:t>媒体融合条件下的媒介地位和信息控制</w:t>
      </w:r>
    </w:p>
    <w:p w:rsidR="00762D1C" w:rsidRDefault="00762D1C"/>
    <w:p w:rsidR="00762D1C" w:rsidRDefault="00663E3F">
      <w:r>
        <w:rPr>
          <w:rFonts w:hint="eastAsia"/>
        </w:rPr>
        <w:t>说明：考题类型主要为简答题、辨析题、案例分析题和论述题；重点考察考生对各种新闻报道事件、案例的分析、辨别、解读和论述的能力。</w:t>
      </w:r>
    </w:p>
    <w:p w:rsidR="00762D1C" w:rsidRDefault="00762D1C"/>
    <w:p w:rsidR="00762D1C" w:rsidRDefault="00762D1C"/>
    <w:p w:rsidR="00762D1C" w:rsidRDefault="00762D1C"/>
    <w:p w:rsidR="00762D1C" w:rsidRPr="00551B04" w:rsidRDefault="00762D1C"/>
    <w:sectPr w:rsidR="00762D1C" w:rsidRPr="00551B04" w:rsidSect="00D34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4E3" w:rsidRDefault="00D724E3" w:rsidP="00551B04">
      <w:r>
        <w:separator/>
      </w:r>
    </w:p>
  </w:endnote>
  <w:endnote w:type="continuationSeparator" w:id="0">
    <w:p w:rsidR="00D724E3" w:rsidRDefault="00D724E3" w:rsidP="00551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4E3" w:rsidRDefault="00D724E3" w:rsidP="00551B04">
      <w:r>
        <w:separator/>
      </w:r>
    </w:p>
  </w:footnote>
  <w:footnote w:type="continuationSeparator" w:id="0">
    <w:p w:rsidR="00D724E3" w:rsidRDefault="00D724E3" w:rsidP="00551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62D1C"/>
    <w:rsid w:val="00551B04"/>
    <w:rsid w:val="00663E3F"/>
    <w:rsid w:val="007411AA"/>
    <w:rsid w:val="00762D1C"/>
    <w:rsid w:val="008469DA"/>
    <w:rsid w:val="00A247F4"/>
    <w:rsid w:val="00D17436"/>
    <w:rsid w:val="00D348CA"/>
    <w:rsid w:val="00D724E3"/>
    <w:rsid w:val="00EE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34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4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D348CA"/>
    <w:rPr>
      <w:sz w:val="18"/>
      <w:szCs w:val="18"/>
    </w:rPr>
  </w:style>
  <w:style w:type="character" w:customStyle="1" w:styleId="Char">
    <w:name w:val="页脚 Char"/>
    <w:link w:val="a3"/>
    <w:uiPriority w:val="99"/>
    <w:rsid w:val="00D348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西南财经大学2015新闻与传播学年硕士研究生入学考试初试科目考试大纲</dc:title>
  <dc:creator>fangqi</dc:creator>
  <cp:lastModifiedBy>邱继宁</cp:lastModifiedBy>
  <cp:revision>5</cp:revision>
  <dcterms:created xsi:type="dcterms:W3CDTF">2014-07-08T03:13:00Z</dcterms:created>
  <dcterms:modified xsi:type="dcterms:W3CDTF">2016-05-24T03:05:00Z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2052-9.1.0.4716</vt:lpwstr>
  </property>
</Properties>
</file>